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1829D5" w:rsidRDefault="00345B39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1829D5" w:rsidRDefault="00345B39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1829D5" w:rsidRDefault="001829D5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1829D5" w:rsidRDefault="00345B39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gemäß § 43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O.ö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BauO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1994 LGBl. 66/1994 idF. LGBl. 34/2013</w:t>
      </w:r>
    </w:p>
    <w:p w:rsidR="001829D5" w:rsidRDefault="003C587F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81915</wp:posOffset>
                </wp:positionV>
                <wp:extent cx="635" cy="523049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5F2F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45pt" to="424.35pt,4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Zl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81915</wp:posOffset>
                </wp:positionV>
                <wp:extent cx="11887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0B8B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45pt" to="517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3vu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bDZ7GoF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"/>
            </w:pict>
          </mc:Fallback>
        </mc:AlternateContent>
      </w:r>
    </w:p>
    <w:p w:rsidR="001829D5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Raum für </w:t>
      </w:r>
      <w:proofErr w:type="spellStart"/>
      <w:r>
        <w:rPr>
          <w:rFonts w:ascii="Arial" w:hAnsi="Arial" w:cs="Arial"/>
          <w:sz w:val="18"/>
          <w:szCs w:val="18"/>
        </w:rPr>
        <w:t>amt</w:t>
      </w:r>
      <w:proofErr w:type="spellEnd"/>
      <w:r>
        <w:rPr>
          <w:rFonts w:ascii="Arial" w:hAnsi="Arial" w:cs="Arial"/>
          <w:sz w:val="18"/>
          <w:szCs w:val="18"/>
        </w:rPr>
        <w:t>-</w:t>
      </w:r>
    </w:p>
    <w:p w:rsidR="001829D5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1829D5" w:rsidRDefault="001829D5">
      <w:pPr>
        <w:jc w:val="both"/>
        <w:rPr>
          <w:rFonts w:ascii="Arial" w:hAnsi="Arial" w:cs="Arial"/>
          <w:b/>
          <w:bCs/>
          <w:sz w:val="18"/>
          <w:szCs w:val="18"/>
          <w:vertAlign w:val="superscript"/>
        </w:rPr>
      </w:pPr>
    </w:p>
    <w:p w:rsidR="001829D5" w:rsidRDefault="00345B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1829D5" w:rsidRDefault="00345B39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9"/>
          <w:szCs w:val="19"/>
        </w:rPr>
        <w:t>Mit seinerzeitiger Bauanzeige vom                               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:rsidR="001829D5" w:rsidRDefault="00345B39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.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/ ist inzwischen in folgenden selbständig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benützbaren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C587F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150495</wp:posOffset>
                </wp:positionV>
                <wp:extent cx="0" cy="274320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6BEB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1.85pt" to="424.3pt,2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"/>
            </w:pict>
          </mc:Fallback>
        </mc:AlternateContent>
      </w:r>
      <w:r w:rsidR="00345B39">
        <w:rPr>
          <w:rFonts w:ascii="Arial" w:hAnsi="Arial" w:cs="Arial"/>
          <w:sz w:val="19"/>
          <w:szCs w:val="19"/>
        </w:rPr>
        <w:t>Ich / Wir</w:t>
      </w:r>
      <w:r w:rsidR="00345B39"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 w:rsidR="00345B39"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="00345B39">
        <w:rPr>
          <w:rFonts w:ascii="Arial" w:hAnsi="Arial" w:cs="Arial"/>
          <w:sz w:val="19"/>
          <w:szCs w:val="19"/>
        </w:rPr>
        <w:t>, ............................................................................................................................................</w:t>
      </w:r>
    </w:p>
    <w:p w:rsidR="001829D5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:rsidR="001829D5" w:rsidRDefault="003C587F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86360</wp:posOffset>
                </wp:positionV>
                <wp:extent cx="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55E6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6.8pt" to="425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" o:allowincell="f"/>
            </w:pict>
          </mc:Fallback>
        </mc:AlternateContent>
      </w:r>
      <w:r w:rsidR="00345B39">
        <w:rPr>
          <w:rFonts w:ascii="Arial" w:hAnsi="Arial" w:cs="Arial"/>
          <w:sz w:val="19"/>
          <w:szCs w:val="19"/>
        </w:rPr>
        <w:tab/>
      </w:r>
      <w:r w:rsidR="00345B39">
        <w:rPr>
          <w:rFonts w:ascii="Arial" w:hAnsi="Arial" w:cs="Arial"/>
          <w:sz w:val="19"/>
          <w:szCs w:val="19"/>
        </w:rPr>
        <w:tab/>
        <w:t>(</w:t>
      </w:r>
      <w:r w:rsidR="00345B39">
        <w:rPr>
          <w:rFonts w:ascii="Arial" w:hAnsi="Arial" w:cs="Arial"/>
          <w:b/>
          <w:bCs/>
          <w:sz w:val="19"/>
          <w:szCs w:val="19"/>
        </w:rPr>
        <w:t>Bauherr</w:t>
      </w:r>
      <w:r w:rsidR="00345B39"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Beilagen: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Befund des Bauführers bzw. der jeweiligen besonderen sachverständigen Person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gem. § 43 Abs. 2 Z 1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</w:t>
      </w:r>
      <w:r w:rsidRPr="00345B39">
        <w:rPr>
          <w:rFonts w:ascii="Arial" w:hAnsi="Arial" w:cs="Arial"/>
          <w:bCs/>
          <w:sz w:val="19"/>
          <w:szCs w:val="19"/>
        </w:rPr>
        <w:t>LGBl. 66/1994 idF. LGBl. 34/2013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Rauchfangbefund; Attest bezüglich der Heizungs-, Warmwasser-, Gas-, Elektrizitäts-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Blitzschutzanlage (falls eine derartige Anlage vorhanden oder von der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Baumaßnahme betroffen ist)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sowie allenfalls Dichtheitsatteste hinsichtlich Senkgruben, Ölwannen </w:t>
      </w:r>
      <w:proofErr w:type="spellStart"/>
      <w:r>
        <w:rPr>
          <w:rFonts w:ascii="Arial" w:hAnsi="Arial" w:cs="Arial"/>
          <w:sz w:val="19"/>
          <w:szCs w:val="19"/>
        </w:rPr>
        <w:t>udgl</w:t>
      </w:r>
      <w:proofErr w:type="spellEnd"/>
      <w:r>
        <w:rPr>
          <w:rFonts w:ascii="Arial" w:hAnsi="Arial" w:cs="Arial"/>
          <w:sz w:val="19"/>
          <w:szCs w:val="19"/>
        </w:rPr>
        <w:t>.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829D5" w:rsidRDefault="00345B39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1829D5">
      <w:footerReference w:type="first" r:id="rId6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9D5" w:rsidRDefault="00345B39">
      <w:r>
        <w:separator/>
      </w:r>
    </w:p>
  </w:endnote>
  <w:endnote w:type="continuationSeparator" w:id="0">
    <w:p w:rsidR="001829D5" w:rsidRDefault="0034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D5" w:rsidRDefault="00345B3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1829D5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DER BAUFERTIGSTELLUNG (Sonstige bauliche</w:t>
    </w:r>
    <w:r w:rsidR="003C587F">
      <w:rPr>
        <w:rFonts w:ascii="Arial" w:hAnsi="Arial" w:cs="Arial"/>
        <w:sz w:val="16"/>
        <w:szCs w:val="16"/>
      </w:rPr>
      <w:t xml:space="preserve"> Anlagen)  </w:t>
    </w:r>
    <w:r w:rsidR="003C587F">
      <w:rPr>
        <w:rFonts w:ascii="Arial" w:hAnsi="Arial" w:cs="Arial"/>
        <w:sz w:val="16"/>
        <w:szCs w:val="16"/>
      </w:rPr>
      <w:tab/>
    </w:r>
    <w:r w:rsidR="003C587F">
      <w:rPr>
        <w:rFonts w:ascii="Arial" w:hAnsi="Arial" w:cs="Arial"/>
        <w:sz w:val="16"/>
        <w:szCs w:val="16"/>
      </w:rPr>
      <w:tab/>
    </w:r>
    <w:r w:rsidR="003C587F">
      <w:rPr>
        <w:rFonts w:ascii="Arial" w:hAnsi="Arial" w:cs="Arial"/>
        <w:sz w:val="16"/>
        <w:szCs w:val="16"/>
      </w:rPr>
      <w:tab/>
      <w:t xml:space="preserve">      Bau-50b/2018</w:t>
    </w:r>
  </w:p>
  <w:p w:rsidR="001829D5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9D5" w:rsidRDefault="00345B39">
      <w:r>
        <w:separator/>
      </w:r>
    </w:p>
  </w:footnote>
  <w:footnote w:type="continuationSeparator" w:id="0">
    <w:p w:rsidR="001829D5" w:rsidRDefault="00345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450"/>
    <w:rsid w:val="001829D5"/>
    <w:rsid w:val="001D556B"/>
    <w:rsid w:val="00345B39"/>
    <w:rsid w:val="003C587F"/>
    <w:rsid w:val="0084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195A00-6EA0-4277-895A-11E3568B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Moser Bernhard (Gemeinde Obertraun)</cp:lastModifiedBy>
  <cp:revision>2</cp:revision>
  <cp:lastPrinted>2002-02-01T08:04:00Z</cp:lastPrinted>
  <dcterms:created xsi:type="dcterms:W3CDTF">2022-03-29T12:37:00Z</dcterms:created>
  <dcterms:modified xsi:type="dcterms:W3CDTF">2022-03-29T12:37:00Z</dcterms:modified>
</cp:coreProperties>
</file>